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86E9D">
        <w:rPr>
          <w:bCs/>
          <w:sz w:val="28"/>
          <w:szCs w:val="28"/>
        </w:rPr>
        <w:t>861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E1252" w:rsidP="001E1252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C86E9D">
        <w:rPr>
          <w:sz w:val="28"/>
          <w:szCs w:val="28"/>
        </w:rPr>
        <w:t>Шульгина Михаила Александровича</w:t>
      </w:r>
      <w:r>
        <w:rPr>
          <w:sz w:val="28"/>
          <w:szCs w:val="28"/>
        </w:rPr>
        <w:t xml:space="preserve">, </w:t>
      </w:r>
      <w:r w:rsidR="00927D98">
        <w:rPr>
          <w:sz w:val="28"/>
          <w:szCs w:val="28"/>
        </w:rPr>
        <w:t>…</w:t>
      </w:r>
      <w:r w:rsidR="00C8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927D98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927D98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927D98">
        <w:rPr>
          <w:sz w:val="28"/>
          <w:szCs w:val="28"/>
        </w:rPr>
        <w:t>…</w:t>
      </w:r>
    </w:p>
    <w:p w:rsidR="001E1252" w:rsidP="001E12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УСТАНОВИЛ:</w:t>
      </w:r>
    </w:p>
    <w:p w:rsidR="005569E6" w:rsidP="001E1252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Шульгин М.А</w:t>
      </w:r>
      <w:r w:rsidR="001E1252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генеральным директором</w:t>
      </w:r>
      <w:r w:rsidR="00387F8A">
        <w:rPr>
          <w:sz w:val="28"/>
          <w:szCs w:val="28"/>
        </w:rPr>
        <w:t xml:space="preserve"> ООО «</w:t>
      </w:r>
      <w:r>
        <w:rPr>
          <w:sz w:val="28"/>
          <w:szCs w:val="28"/>
        </w:rPr>
        <w:t>ТЕПЛЫЙ ДОМ</w:t>
      </w:r>
      <w:r w:rsidR="001E1252">
        <w:rPr>
          <w:rFonts w:eastAsia="MS Mincho"/>
          <w:sz w:val="28"/>
          <w:szCs w:val="28"/>
        </w:rPr>
        <w:t xml:space="preserve">», </w:t>
      </w:r>
      <w:r w:rsidR="001E1252">
        <w:rPr>
          <w:sz w:val="28"/>
          <w:szCs w:val="28"/>
        </w:rPr>
        <w:t xml:space="preserve">расположенного по адресу: </w:t>
      </w:r>
      <w:r w:rsidR="00927D98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22.05</w:t>
      </w:r>
      <w:r w:rsidR="00807497">
        <w:rPr>
          <w:sz w:val="28"/>
          <w:szCs w:val="28"/>
        </w:rPr>
        <w:t>.</w:t>
      </w:r>
      <w:r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C86E9D">
        <w:rPr>
          <w:sz w:val="28"/>
          <w:szCs w:val="28"/>
        </w:rPr>
        <w:t>Шульгин М.А</w:t>
      </w:r>
      <w:r>
        <w:rPr>
          <w:sz w:val="28"/>
          <w:szCs w:val="28"/>
        </w:rPr>
        <w:t>. не явился, о времени и месте рассмотрения а</w:t>
      </w:r>
      <w:r>
        <w:rPr>
          <w:sz w:val="28"/>
          <w:szCs w:val="28"/>
        </w:rPr>
        <w:t>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</w:t>
      </w:r>
      <w:r>
        <w:rPr>
          <w:sz w:val="28"/>
          <w:szCs w:val="28"/>
        </w:rPr>
        <w:t xml:space="preserve">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</w:t>
      </w:r>
      <w:r>
        <w:rPr>
          <w:rFonts w:eastAsia="MS Mincho"/>
          <w:sz w:val="28"/>
          <w:szCs w:val="28"/>
        </w:rPr>
        <w:t>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</w:t>
      </w:r>
      <w:r>
        <w:rPr>
          <w:sz w:val="28"/>
          <w:szCs w:val="28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</w:t>
      </w:r>
      <w:r>
        <w:rPr>
          <w:sz w:val="28"/>
          <w:szCs w:val="28"/>
        </w:rPr>
        <w:t>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C86E9D">
        <w:rPr>
          <w:sz w:val="28"/>
          <w:szCs w:val="28"/>
        </w:rPr>
        <w:t>Шульгина М.А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</w:t>
      </w:r>
      <w:r>
        <w:rPr>
          <w:sz w:val="28"/>
          <w:szCs w:val="28"/>
        </w:rPr>
        <w:t>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</w:t>
      </w:r>
      <w:r>
        <w:rPr>
          <w:sz w:val="28"/>
          <w:szCs w:val="28"/>
        </w:rPr>
        <w:t>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Шульгина Михаила Александровича признать виновным в сове</w:t>
      </w:r>
      <w:r>
        <w:rPr>
          <w:sz w:val="28"/>
          <w:szCs w:val="28"/>
        </w:rPr>
        <w:t xml:space="preserve">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</w:t>
      </w:r>
      <w:r>
        <w:rPr>
          <w:sz w:val="28"/>
          <w:szCs w:val="28"/>
        </w:rPr>
        <w:t xml:space="preserve">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773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27D98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68AC-4CF0-4911-B9C8-A091E31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